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2" w:rsidRPr="00D7730D" w:rsidRDefault="002F1BA1">
      <w:pPr>
        <w:rPr>
          <w:b/>
        </w:rPr>
      </w:pPr>
      <w:r w:rsidRPr="00D7730D">
        <w:rPr>
          <w:b/>
        </w:rPr>
        <w:t xml:space="preserve">       </w:t>
      </w:r>
      <w:r w:rsidR="00282B8C" w:rsidRPr="00D7730D">
        <w:rPr>
          <w:b/>
        </w:rPr>
        <w:t xml:space="preserve">Ćwiczenia poprawiające koncentrację uwagi dla dzieci w wieku 4-10 lat. 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>Różnorodne kolorowanki (dla dzieci nieco starszych kolorowanie wg wzoru).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>Rysowanie po śladzie.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>Łączenie kropek.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>Rysowanie kratka po kratce.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>Tworzenie rysunków symetrycznych.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 xml:space="preserve">Odnajdowanie prawidłowych śladów – po jednej stronie kartki narysowane są np. zwierzęta po drugiej stronie ich ślady, dziecka zadaniem jest połączyć zwierze z prawidłowym dla niego śladem. 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 xml:space="preserve">Rysowanie odbicia lustrzanego. </w:t>
      </w:r>
    </w:p>
    <w:p w:rsidR="00282B8C" w:rsidRDefault="00B924F0" w:rsidP="00282B8C">
      <w:pPr>
        <w:pStyle w:val="Akapitzlist"/>
        <w:numPr>
          <w:ilvl w:val="0"/>
          <w:numId w:val="1"/>
        </w:numPr>
      </w:pPr>
      <w:r>
        <w:t>Rozwiązywanie</w:t>
      </w:r>
      <w:r w:rsidR="00282B8C">
        <w:t xml:space="preserve"> labiryntów</w:t>
      </w:r>
      <w:r>
        <w:t xml:space="preserve"> i łamigłówek dla dzieci</w:t>
      </w:r>
      <w:r w:rsidR="00282B8C">
        <w:t xml:space="preserve">. 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 xml:space="preserve">Gra w </w:t>
      </w:r>
      <w:proofErr w:type="spellStart"/>
      <w:r>
        <w:t>memory</w:t>
      </w:r>
      <w:proofErr w:type="spellEnd"/>
      <w:r>
        <w:t xml:space="preserve"> – obrazkowe dla dzieci młodszych, dla starszych literowe, sylabowe. 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>Odnajdowanie różnic na obrazkach.</w:t>
      </w:r>
    </w:p>
    <w:p w:rsidR="00282B8C" w:rsidRDefault="00282B8C" w:rsidP="00282B8C">
      <w:pPr>
        <w:pStyle w:val="Akapitzlist"/>
        <w:numPr>
          <w:ilvl w:val="0"/>
          <w:numId w:val="1"/>
        </w:numPr>
      </w:pPr>
      <w:r>
        <w:t xml:space="preserve">Układanie puzzli, poziom trudności należy zwiększać do możliwości dziecka. Jeśli wiemy,  że nasze dziecko ma duży problem z koncentracją uwagi rozpoczynamy od kilkuelementowych układanek. </w:t>
      </w:r>
      <w:r w:rsidR="00B924F0">
        <w:t>Nie robimy tego metodą</w:t>
      </w:r>
      <w:r w:rsidR="002F1BA1">
        <w:t xml:space="preserve"> prób i błędów</w:t>
      </w:r>
      <w:r w:rsidR="00B924F0">
        <w:t>-  myślimy</w:t>
      </w:r>
      <w:r w:rsidR="002F1BA1">
        <w:t xml:space="preserve">, co do czego pasuje. </w:t>
      </w:r>
    </w:p>
    <w:p w:rsidR="00B924F0" w:rsidRDefault="00B924F0" w:rsidP="00B924F0">
      <w:pPr>
        <w:pStyle w:val="Akapitzlist"/>
        <w:numPr>
          <w:ilvl w:val="0"/>
          <w:numId w:val="1"/>
        </w:numPr>
      </w:pPr>
      <w:r>
        <w:t xml:space="preserve">Opowiadanie co widzieliśmy – dziecko kładzie się np. na dywanie albo łóżku, dajemy mu do ręki jakiś obrazek – może to być widokówka. Następnie dziecko przygląda się jej przez minutę. Po upływie tego czasu musi opowiedzieć z najmniejszymi szczegółami co i gdzie znajdowało się na obrazku. </w:t>
      </w:r>
    </w:p>
    <w:p w:rsidR="007E6A76" w:rsidRDefault="007E6A76" w:rsidP="00B924F0">
      <w:pPr>
        <w:pStyle w:val="Akapitzlist"/>
        <w:numPr>
          <w:ilvl w:val="0"/>
          <w:numId w:val="1"/>
        </w:numPr>
      </w:pPr>
      <w:r>
        <w:t xml:space="preserve">Rozwiązywanie zadań matematycznych – stopień trudności adekwatny do wieku i możliwości dziecka. </w:t>
      </w:r>
    </w:p>
    <w:p w:rsidR="007E6A76" w:rsidRDefault="007E6A76" w:rsidP="007E6A76">
      <w:pPr>
        <w:pStyle w:val="Akapitzlist"/>
        <w:numPr>
          <w:ilvl w:val="0"/>
          <w:numId w:val="1"/>
        </w:numPr>
      </w:pPr>
      <w:r>
        <w:t xml:space="preserve">Odnajdowanie błędów w tekście -  w tym ćwiczeniu możemy wydrukować dziecku jakieś opowiadanie, bajkę – wcześniej poprawiając druk i dostawiając w nim jakiś dodatkowy znak „-, +, #” itp., zadanie będzie trudniejsze, jeśli w tekście wstawimy dodatkowo jakąś literę. Tutaj również należy ocenić możliwości dziecka. </w:t>
      </w:r>
    </w:p>
    <w:p w:rsidR="007E6A76" w:rsidRDefault="007E6A76" w:rsidP="007E6A76">
      <w:pPr>
        <w:pStyle w:val="Akapitzlist"/>
        <w:numPr>
          <w:ilvl w:val="0"/>
          <w:numId w:val="1"/>
        </w:numPr>
      </w:pPr>
      <w:r>
        <w:t xml:space="preserve">Układanie przedmiotów – w jednej linii układamy dziecku jakieś przedmioty, dajemy chwilę czasu na zapamiętanie kolejności, następnie prosimy, by dziecko ułożyło w tej samej kolejności przedmioty. </w:t>
      </w:r>
    </w:p>
    <w:p w:rsidR="007E6A76" w:rsidRDefault="007E6A76" w:rsidP="007E6A76">
      <w:pPr>
        <w:pStyle w:val="Akapitzlist"/>
        <w:numPr>
          <w:ilvl w:val="0"/>
          <w:numId w:val="1"/>
        </w:numPr>
      </w:pPr>
      <w:r>
        <w:t xml:space="preserve">Powiedz w co jestem ubrany/a ? – dziecko siada z mamą/tatą/babcią/dziadkiem czy rodzeństwem plecami do siebie. Następnie jeden po drugim opowiada w co ubrana jest druga osoba. </w:t>
      </w:r>
    </w:p>
    <w:p w:rsidR="007E6A76" w:rsidRDefault="007E6A76" w:rsidP="007E6A76">
      <w:pPr>
        <w:pStyle w:val="Akapitzlist"/>
        <w:numPr>
          <w:ilvl w:val="0"/>
          <w:numId w:val="1"/>
        </w:numPr>
      </w:pPr>
      <w:r>
        <w:t xml:space="preserve">Narysuj to co miałeś w ręku – zasłaniamy dziecku oczy i dajemy jakiś przedmiot do ręki (może to być widelec/ łyżka/ kubek itp.) następnie prosimy je, by narysowało to co miało w ręce na kartce. Po wykonanym rysunku pokazujemy dziecku przedmiot, który wcześniej dotykało. </w:t>
      </w:r>
    </w:p>
    <w:p w:rsidR="002F1BA1" w:rsidRPr="002F1BA1" w:rsidRDefault="00B924F0" w:rsidP="00B924F0">
      <w:pPr>
        <w:rPr>
          <w:b/>
        </w:rPr>
      </w:pPr>
      <w:r>
        <w:rPr>
          <w:b/>
        </w:rPr>
        <w:t xml:space="preserve"> </w:t>
      </w:r>
      <w:r w:rsidR="002F1BA1" w:rsidRPr="002F1BA1">
        <w:rPr>
          <w:b/>
        </w:rPr>
        <w:t xml:space="preserve">Przy każdym ćwiczeniu należy pamiętać o tym, by głęboko oddychać.  Bez odpowiedniej ilości tlenu koncentracja uwagi również spadnie. </w:t>
      </w:r>
      <w:r>
        <w:rPr>
          <w:b/>
        </w:rPr>
        <w:t xml:space="preserve">W tym celu nabierz głęboko powietrze przez nos, wówczas poruszą się mięśnie przepony, a Twój brzuch uwypukli. Następnie zrób wydech – powinien on trwać 2 razy dłużej niż wdech. Powtórz ćwiczenie ok  4 razy. Wówczas Twoje mięśnie się rozluźnią, a umysł będzie gotów do wysiłku. </w:t>
      </w:r>
    </w:p>
    <w:p w:rsidR="00282B8C" w:rsidRDefault="002F1BA1" w:rsidP="002F1BA1">
      <w:r>
        <w:t xml:space="preserve">       </w:t>
      </w:r>
      <w:r w:rsidR="007E6A76">
        <w:t xml:space="preserve">Dodatkowo można wykonywać prace plastyczne: </w:t>
      </w:r>
    </w:p>
    <w:p w:rsidR="002F1BA1" w:rsidRDefault="00282B8C" w:rsidP="00282B8C">
      <w:pPr>
        <w:pStyle w:val="Akapitzlist"/>
        <w:numPr>
          <w:ilvl w:val="0"/>
          <w:numId w:val="2"/>
        </w:numPr>
      </w:pPr>
      <w:r>
        <w:t xml:space="preserve">Lepienie z plasteliny, modeliny </w:t>
      </w:r>
      <w:proofErr w:type="spellStart"/>
      <w:r>
        <w:t>ciastoliny</w:t>
      </w:r>
      <w:proofErr w:type="spellEnd"/>
      <w:r w:rsidR="00D7730D">
        <w:t xml:space="preserve">. </w:t>
      </w:r>
    </w:p>
    <w:p w:rsidR="002F1BA1" w:rsidRDefault="002F1BA1" w:rsidP="00282B8C">
      <w:pPr>
        <w:pStyle w:val="Akapitzlist"/>
        <w:numPr>
          <w:ilvl w:val="0"/>
          <w:numId w:val="2"/>
        </w:numPr>
      </w:pPr>
      <w:r>
        <w:lastRenderedPageBreak/>
        <w:t>Różnorakie wycinanki.</w:t>
      </w:r>
    </w:p>
    <w:p w:rsidR="002F1BA1" w:rsidRDefault="002F1BA1" w:rsidP="00282B8C">
      <w:pPr>
        <w:pStyle w:val="Akapitzlist"/>
        <w:numPr>
          <w:ilvl w:val="0"/>
          <w:numId w:val="2"/>
        </w:numPr>
      </w:pPr>
      <w:r>
        <w:t xml:space="preserve">Wyklejanie obrazków tzw. wydzieranka, jeśli nie mamy w domu kolorowego papieru posłużyć się możemy starą gazetą. </w:t>
      </w:r>
    </w:p>
    <w:p w:rsidR="002F1BA1" w:rsidRDefault="002F1BA1" w:rsidP="00282B8C">
      <w:pPr>
        <w:pStyle w:val="Akapitzlist"/>
        <w:numPr>
          <w:ilvl w:val="0"/>
          <w:numId w:val="2"/>
        </w:numPr>
      </w:pPr>
      <w:r>
        <w:t xml:space="preserve">Składanie orgiami. </w:t>
      </w:r>
    </w:p>
    <w:p w:rsidR="00282B8C" w:rsidRDefault="002F1BA1" w:rsidP="00282B8C">
      <w:pPr>
        <w:pStyle w:val="Akapitzlist"/>
        <w:numPr>
          <w:ilvl w:val="0"/>
          <w:numId w:val="2"/>
        </w:numPr>
      </w:pPr>
      <w:r>
        <w:t xml:space="preserve">Malowanie farbami za pomocą </w:t>
      </w:r>
      <w:proofErr w:type="spellStart"/>
      <w:r>
        <w:t>palcy</w:t>
      </w:r>
      <w:proofErr w:type="spellEnd"/>
      <w:r>
        <w:t xml:space="preserve">, stóp. </w:t>
      </w:r>
    </w:p>
    <w:p w:rsidR="002F1BA1" w:rsidRDefault="002F1BA1" w:rsidP="002F1BA1">
      <w:pPr>
        <w:ind w:left="360"/>
      </w:pPr>
      <w:r>
        <w:t>Ćwiczenia te zapewnią naszym dzieciom nie tylko dobrą zabawę i pozytywnie wpłyną na koncentrację uwagi,</w:t>
      </w:r>
      <w:r w:rsidR="00B924F0">
        <w:t xml:space="preserve"> ale również</w:t>
      </w:r>
      <w:r>
        <w:t xml:space="preserve"> usprawnią zdolność motoryczną. </w:t>
      </w:r>
    </w:p>
    <w:p w:rsidR="00D7730D" w:rsidRDefault="00D7730D" w:rsidP="00E775C0">
      <w:pPr>
        <w:rPr>
          <w:b/>
        </w:rPr>
      </w:pPr>
      <w:r>
        <w:rPr>
          <w:b/>
        </w:rPr>
        <w:t xml:space="preserve">Trzymam kciuki za udaną zabawę i życzę powodzenia </w:t>
      </w:r>
      <w:r w:rsidRPr="00D7730D">
        <w:rPr>
          <w:b/>
        </w:rPr>
        <w:sym w:font="Wingdings" w:char="F04A"/>
      </w:r>
    </w:p>
    <w:p w:rsidR="00E775C0" w:rsidRDefault="00E775C0" w:rsidP="00E7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opracowania:</w:t>
      </w:r>
    </w:p>
    <w:p w:rsidR="00E775C0" w:rsidRDefault="00E775C0" w:rsidP="00E7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 xml:space="preserve">Anita Pawlak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terapeuta </w:t>
      </w:r>
      <w:r>
        <w:rPr>
          <w:rFonts w:ascii="Times New Roman" w:hAnsi="Times New Roman" w:cs="Times New Roman"/>
          <w:sz w:val="24"/>
          <w:szCs w:val="24"/>
        </w:rPr>
        <w:t>pedagog</w:t>
      </w:r>
      <w:r>
        <w:rPr>
          <w:rFonts w:ascii="Times New Roman" w:hAnsi="Times New Roman" w:cs="Times New Roman"/>
          <w:sz w:val="24"/>
          <w:szCs w:val="24"/>
        </w:rPr>
        <w:t>iczny</w:t>
      </w:r>
      <w:r>
        <w:rPr>
          <w:rFonts w:ascii="Times New Roman" w:hAnsi="Times New Roman" w:cs="Times New Roman"/>
          <w:sz w:val="24"/>
          <w:szCs w:val="24"/>
        </w:rPr>
        <w:t xml:space="preserve"> w Poradni Psychologiczno – Pedagogicznej nr 1 w Kaliszu</w:t>
      </w:r>
    </w:p>
    <w:p w:rsidR="00E775C0" w:rsidRPr="00D7730D" w:rsidRDefault="00E775C0" w:rsidP="00E775C0">
      <w:pPr>
        <w:rPr>
          <w:b/>
        </w:rPr>
      </w:pPr>
      <w:bookmarkStart w:id="0" w:name="_GoBack"/>
      <w:bookmarkEnd w:id="0"/>
    </w:p>
    <w:sectPr w:rsidR="00E775C0" w:rsidRPr="00D7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35F9"/>
    <w:multiLevelType w:val="hybridMultilevel"/>
    <w:tmpl w:val="C086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D3CD5"/>
    <w:multiLevelType w:val="hybridMultilevel"/>
    <w:tmpl w:val="FDEE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C"/>
    <w:rsid w:val="00071D92"/>
    <w:rsid w:val="00282B8C"/>
    <w:rsid w:val="002F1BA1"/>
    <w:rsid w:val="00601137"/>
    <w:rsid w:val="007E6A76"/>
    <w:rsid w:val="00B924F0"/>
    <w:rsid w:val="00D7730D"/>
    <w:rsid w:val="00E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5871-6918-43F7-AAEE-FE85542F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Żaneta</cp:lastModifiedBy>
  <cp:revision>3</cp:revision>
  <dcterms:created xsi:type="dcterms:W3CDTF">2020-04-06T12:18:00Z</dcterms:created>
  <dcterms:modified xsi:type="dcterms:W3CDTF">2020-04-08T09:52:00Z</dcterms:modified>
</cp:coreProperties>
</file>